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F65BF4" w:rsidRDefault="00CF346E" w:rsidP="00091F0C">
      <w:pPr>
        <w:ind w:firstLine="720"/>
        <w:jc w:val="both"/>
      </w:pPr>
    </w:p>
    <w:p w14:paraId="6E51A6E5" w14:textId="0EF73F4E" w:rsidR="00F65BF4" w:rsidRPr="00F65BF4" w:rsidRDefault="00F65BF4" w:rsidP="00F65BF4">
      <w:pPr>
        <w:jc w:val="center"/>
      </w:pPr>
      <w:r w:rsidRPr="00F65BF4">
        <w:t>О внесении изменений в статью 2  Положения</w:t>
      </w:r>
    </w:p>
    <w:p w14:paraId="76CE011C" w14:textId="11BABD79" w:rsidR="0097538D" w:rsidRPr="00F65BF4" w:rsidRDefault="00F65BF4" w:rsidP="00F65BF4">
      <w:pPr>
        <w:jc w:val="center"/>
      </w:pPr>
      <w:r w:rsidRPr="00F65BF4">
        <w:t xml:space="preserve">«О земельном налоге </w:t>
      </w:r>
      <w:r>
        <w:t xml:space="preserve">на территории </w:t>
      </w:r>
      <w:r w:rsidRPr="00F65BF4">
        <w:t>муниципального образования «Город Воткинск»</w:t>
      </w:r>
    </w:p>
    <w:p w14:paraId="637DB1C9" w14:textId="343FA571" w:rsidR="00081E0F" w:rsidRPr="00F65BF4" w:rsidRDefault="00081E0F" w:rsidP="00081E0F">
      <w:pPr>
        <w:jc w:val="center"/>
      </w:pPr>
    </w:p>
    <w:p w14:paraId="2E0F776A" w14:textId="77777777" w:rsidR="002D3CCC" w:rsidRPr="00F65BF4" w:rsidRDefault="002D3CCC" w:rsidP="00081E0F">
      <w:pPr>
        <w:autoSpaceDE w:val="0"/>
        <w:autoSpaceDN w:val="0"/>
        <w:adjustRightInd w:val="0"/>
        <w:jc w:val="both"/>
      </w:pPr>
    </w:p>
    <w:p w14:paraId="248C4DC5" w14:textId="77777777" w:rsidR="00301167" w:rsidRPr="00F65BF4" w:rsidRDefault="00301167" w:rsidP="00081E0F">
      <w:pPr>
        <w:jc w:val="both"/>
      </w:pPr>
      <w:r w:rsidRPr="00F65BF4">
        <w:t xml:space="preserve">Принято Воткинской </w:t>
      </w:r>
    </w:p>
    <w:p w14:paraId="3590333E" w14:textId="51F161BE" w:rsidR="00301167" w:rsidRPr="00F65BF4" w:rsidRDefault="00301167" w:rsidP="00081E0F">
      <w:pPr>
        <w:tabs>
          <w:tab w:val="left" w:pos="6804"/>
        </w:tabs>
        <w:jc w:val="both"/>
      </w:pPr>
      <w:r w:rsidRPr="00F65BF4">
        <w:t>городской Думой</w:t>
      </w:r>
      <w:r w:rsidRPr="00F65BF4">
        <w:tab/>
        <w:t xml:space="preserve"> </w:t>
      </w:r>
      <w:r w:rsidR="00E96EB7" w:rsidRPr="00F65BF4">
        <w:t>2</w:t>
      </w:r>
      <w:r w:rsidR="0097538D" w:rsidRPr="00F65BF4">
        <w:t>6</w:t>
      </w:r>
      <w:r w:rsidR="007C1AC8" w:rsidRPr="00F65BF4">
        <w:t xml:space="preserve"> </w:t>
      </w:r>
      <w:r w:rsidR="0097538D" w:rsidRPr="00F65BF4">
        <w:t>февраля</w:t>
      </w:r>
      <w:r w:rsidRPr="00F65BF4">
        <w:t xml:space="preserve"> 202</w:t>
      </w:r>
      <w:r w:rsidR="0097538D" w:rsidRPr="00F65BF4">
        <w:t>5</w:t>
      </w:r>
      <w:r w:rsidRPr="00F65BF4">
        <w:t xml:space="preserve"> года</w:t>
      </w:r>
    </w:p>
    <w:p w14:paraId="0F7444B7" w14:textId="77777777" w:rsidR="00F65BF4" w:rsidRDefault="00F65BF4" w:rsidP="00F65BF4">
      <w:pPr>
        <w:ind w:firstLine="709"/>
      </w:pPr>
    </w:p>
    <w:p w14:paraId="73CF4A18" w14:textId="77777777" w:rsidR="00F65BF4" w:rsidRDefault="00F65BF4" w:rsidP="00F65BF4">
      <w:pPr>
        <w:ind w:firstLine="709"/>
      </w:pPr>
    </w:p>
    <w:p w14:paraId="7A7CD501" w14:textId="77777777" w:rsidR="00F65BF4" w:rsidRPr="00F65BF4" w:rsidRDefault="00F65BF4" w:rsidP="00F65BF4">
      <w:pPr>
        <w:autoSpaceDE w:val="0"/>
        <w:autoSpaceDN w:val="0"/>
        <w:adjustRightInd w:val="0"/>
        <w:ind w:firstLine="708"/>
        <w:jc w:val="both"/>
      </w:pPr>
      <w:r w:rsidRPr="00F65BF4">
        <w:t>Руководствуясь Налоговым кодексом Российской Федерации, Федеральным законом от 6 октября 2003 года № 131-ФЗ, «Об общих принципах организации местного самоуправления в Российской Федерации», Уставом муниципального образования «Город Воткинск», Дума решает:</w:t>
      </w:r>
    </w:p>
    <w:p w14:paraId="22046DDE" w14:textId="27644D0E" w:rsidR="00F65BF4" w:rsidRPr="00F65BF4" w:rsidRDefault="00F65BF4" w:rsidP="00F65BF4">
      <w:pPr>
        <w:autoSpaceDE w:val="0"/>
        <w:autoSpaceDN w:val="0"/>
        <w:adjustRightInd w:val="0"/>
        <w:ind w:firstLine="709"/>
        <w:jc w:val="both"/>
      </w:pPr>
      <w:r w:rsidRPr="00F65BF4">
        <w:t xml:space="preserve">1. </w:t>
      </w:r>
      <w:proofErr w:type="gramStart"/>
      <w:r w:rsidRPr="00F65BF4">
        <w:t>Абзац третий пункта 2 статьи 2 Положения «О земельном налоге</w:t>
      </w:r>
      <w:r>
        <w:t xml:space="preserve"> на территории</w:t>
      </w:r>
      <w:r w:rsidRPr="00F65BF4">
        <w:t xml:space="preserve"> муниципального образования «Город Воткинск», утвержденного решением Воткинской городской Думы от 25 февраля 2009 г. № 438 в редакции изменений</w:t>
      </w:r>
      <w:r>
        <w:t>, внесенных Р</w:t>
      </w:r>
      <w:r w:rsidRPr="00F65BF4">
        <w:t>ешениями Воткинской городской Думы от 6 октября 2010 года № 621, от 8 декабря 2010 года № 24, от 28 марта 2012 года № 156, от 29 мая 2013 года № 267, от</w:t>
      </w:r>
      <w:proofErr w:type="gramEnd"/>
      <w:r w:rsidRPr="00F65BF4">
        <w:t xml:space="preserve"> </w:t>
      </w:r>
      <w:proofErr w:type="gramStart"/>
      <w:r w:rsidRPr="00F65BF4">
        <w:t>24 сентября 2014 года № 409, от 26</w:t>
      </w:r>
      <w:r w:rsidR="00573CBC">
        <w:t> </w:t>
      </w:r>
      <w:bookmarkStart w:id="0" w:name="_GoBack"/>
      <w:bookmarkEnd w:id="0"/>
      <w:r w:rsidRPr="00F65BF4">
        <w:t xml:space="preserve"> ноября 2014 года № 435, от 26 декабря 2014 года № 454, от 29 июля 2015 года № 512, от 27 ноября 2015 года № 35-РН, от 30 ноября 2016 года № 125-РН,</w:t>
      </w:r>
      <w:r w:rsidR="00F85643">
        <w:t xml:space="preserve"> от 4 июля 2017 года № 180</w:t>
      </w:r>
      <w:r w:rsidR="00F85643">
        <w:noBreakHyphen/>
      </w:r>
      <w:r w:rsidRPr="00F65BF4">
        <w:t>РН, от 31 июля 2017 года № 183-РН, от 28 апреля 2018 года № 270-РН, от 27 ноября 2019 года № 486-РН, от</w:t>
      </w:r>
      <w:proofErr w:type="gramEnd"/>
      <w:r w:rsidRPr="00F65BF4">
        <w:t xml:space="preserve"> 29 июня 2022 года № 221-РН, изложить в следующей редакции:</w:t>
      </w:r>
    </w:p>
    <w:p w14:paraId="1EF7A3B5" w14:textId="77777777" w:rsidR="00F65BF4" w:rsidRPr="00F65BF4" w:rsidRDefault="00F65BF4" w:rsidP="00F65B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BF4">
        <w:rPr>
          <w:rFonts w:ascii="Times New Roman" w:hAnsi="Times New Roman" w:cs="Times New Roman"/>
          <w:sz w:val="24"/>
          <w:szCs w:val="24"/>
        </w:rPr>
        <w:t xml:space="preserve">«занятых </w:t>
      </w:r>
      <w:hyperlink r:id="rId10">
        <w:r w:rsidRPr="00F65BF4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F65BF4">
        <w:rPr>
          <w:rFonts w:ascii="Times New Roman" w:hAnsi="Times New Roman" w:cs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11">
        <w:r w:rsidRPr="00F65BF4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F65BF4">
        <w:rPr>
          <w:rFonts w:ascii="Times New Roman" w:hAnsi="Times New Roman" w:cs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2">
        <w:r w:rsidRPr="00F65BF4">
          <w:rPr>
            <w:rFonts w:ascii="Times New Roman" w:hAnsi="Times New Roman" w:cs="Times New Roman"/>
            <w:sz w:val="24"/>
            <w:szCs w:val="24"/>
          </w:rPr>
          <w:t>исключением</w:t>
        </w:r>
      </w:hyperlink>
      <w:r w:rsidRPr="00F65BF4">
        <w:rPr>
          <w:rFonts w:ascii="Times New Roman" w:hAnsi="Times New Roman" w:cs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14:paraId="1D502A3A" w14:textId="55F97C34" w:rsidR="00F65BF4" w:rsidRPr="00F65BF4" w:rsidRDefault="00F65BF4" w:rsidP="00F65BF4">
      <w:pPr>
        <w:autoSpaceDE w:val="0"/>
        <w:autoSpaceDN w:val="0"/>
        <w:adjustRightInd w:val="0"/>
        <w:jc w:val="both"/>
        <w:rPr>
          <w:bCs/>
        </w:rPr>
      </w:pPr>
      <w:r w:rsidRPr="00F65BF4">
        <w:tab/>
        <w:t xml:space="preserve">2. Настоящее Решение вступает в силу после официального опубликования, распространяется на </w:t>
      </w:r>
      <w:proofErr w:type="gramStart"/>
      <w:r w:rsidRPr="00F65BF4">
        <w:t>правоотношения</w:t>
      </w:r>
      <w:r>
        <w:t>,</w:t>
      </w:r>
      <w:r w:rsidRPr="00F65BF4">
        <w:t xml:space="preserve"> возникшие с 1 января 2024 года и действует</w:t>
      </w:r>
      <w:proofErr w:type="gramEnd"/>
      <w:r w:rsidRPr="00F65BF4">
        <w:t xml:space="preserve"> до 31</w:t>
      </w:r>
      <w:r w:rsidR="00F85643">
        <w:t> </w:t>
      </w:r>
      <w:r w:rsidRPr="00F65BF4">
        <w:t>декабря 2024 года включительно.</w:t>
      </w:r>
      <w:r w:rsidRPr="00F65BF4">
        <w:rPr>
          <w:bCs/>
        </w:rPr>
        <w:t xml:space="preserve"> </w:t>
      </w:r>
    </w:p>
    <w:p w14:paraId="2770B3E3" w14:textId="77777777" w:rsidR="00F65BF4" w:rsidRPr="00F65BF4" w:rsidRDefault="00F65BF4" w:rsidP="00F65BF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65BF4">
        <w:t>3. Настоящее Решение подлежит опубликованию (обнародованию) путем размещения в сетевом издании «Официальные документы муниципального образования «Город Воткинск».</w:t>
      </w:r>
    </w:p>
    <w:p w14:paraId="2A4229B9" w14:textId="47476012" w:rsidR="00BB2FAB" w:rsidRDefault="00BB2FAB" w:rsidP="00081E0F">
      <w:pPr>
        <w:widowControl w:val="0"/>
        <w:tabs>
          <w:tab w:val="left" w:pos="0"/>
        </w:tabs>
        <w:jc w:val="both"/>
      </w:pPr>
    </w:p>
    <w:p w14:paraId="183D5F6B" w14:textId="77777777" w:rsidR="00BB2FAB" w:rsidRDefault="00BB2FAB" w:rsidP="00081E0F">
      <w:pPr>
        <w:widowControl w:val="0"/>
        <w:tabs>
          <w:tab w:val="left" w:pos="0"/>
        </w:tabs>
        <w:jc w:val="both"/>
      </w:pPr>
    </w:p>
    <w:p w14:paraId="550B28DF" w14:textId="77777777" w:rsidR="00F65BF4" w:rsidRPr="00957173" w:rsidRDefault="00F65BF4" w:rsidP="00081E0F">
      <w:pPr>
        <w:widowControl w:val="0"/>
        <w:tabs>
          <w:tab w:val="left" w:pos="0"/>
        </w:tabs>
        <w:jc w:val="both"/>
      </w:pPr>
    </w:p>
    <w:p w14:paraId="0A790E0F" w14:textId="77777777" w:rsidR="00370273" w:rsidRPr="00957173" w:rsidRDefault="00370273" w:rsidP="00081E0F">
      <w:pPr>
        <w:widowControl w:val="0"/>
        <w:tabs>
          <w:tab w:val="left" w:pos="0"/>
        </w:tabs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3B00BA33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97538D">
                                <w:t>6</w:t>
                              </w:r>
                              <w:r>
                                <w:t xml:space="preserve"> </w:t>
                              </w:r>
                              <w:r w:rsidR="0097538D">
                                <w:t>февраля</w:t>
                              </w:r>
                              <w:r w:rsidR="005E2743">
                                <w:t xml:space="preserve"> 202</w:t>
                              </w:r>
                              <w:r w:rsidR="0097538D">
                                <w:t>5</w:t>
                              </w:r>
                              <w:r w:rsidR="005E2743">
                                <w:t xml:space="preserve"> года</w:t>
                              </w:r>
                            </w:p>
                            <w:p w14:paraId="4B217BF1" w14:textId="74EED98E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97538D">
                                <w:t>80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3B00BA33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97538D">
                          <w:t>6</w:t>
                        </w:r>
                        <w:r>
                          <w:t xml:space="preserve"> </w:t>
                        </w:r>
                        <w:r w:rsidR="0097538D">
                          <w:t>февраля</w:t>
                        </w:r>
                        <w:r w:rsidR="005E2743">
                          <w:t xml:space="preserve"> 202</w:t>
                        </w:r>
                        <w:r w:rsidR="0097538D">
                          <w:t>5</w:t>
                        </w:r>
                        <w:r w:rsidR="005E2743">
                          <w:t xml:space="preserve"> года</w:t>
                        </w:r>
                      </w:p>
                      <w:p w14:paraId="4B217BF1" w14:textId="74EED98E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97538D">
                          <w:t>80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98DD" w14:textId="77777777" w:rsidR="00C2213B" w:rsidRDefault="00C2213B">
      <w:r>
        <w:separator/>
      </w:r>
    </w:p>
  </w:endnote>
  <w:endnote w:type="continuationSeparator" w:id="0">
    <w:p w14:paraId="776B4D8D" w14:textId="77777777" w:rsidR="00C2213B" w:rsidRDefault="00C2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12B90" w14:textId="77777777" w:rsidR="00C2213B" w:rsidRDefault="00C2213B">
      <w:r>
        <w:separator/>
      </w:r>
    </w:p>
  </w:footnote>
  <w:footnote w:type="continuationSeparator" w:id="0">
    <w:p w14:paraId="46AD723F" w14:textId="77777777" w:rsidR="00C2213B" w:rsidRDefault="00C2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3CBC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13B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7E4"/>
    <w:rsid w:val="00C57E9F"/>
    <w:rsid w:val="00C6100A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0ADE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BF4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643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table" w:styleId="af6">
    <w:name w:val="Table Grid"/>
    <w:basedOn w:val="a3"/>
    <w:rsid w:val="00F6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ocked/>
    <w:rsid w:val="00F65B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table" w:styleId="af6">
    <w:name w:val="Table Grid"/>
    <w:basedOn w:val="a3"/>
    <w:rsid w:val="00F6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ocked/>
    <w:rsid w:val="00F65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382&amp;dst=1004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787&amp;dst=1001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E14F-3FCA-49C1-9642-E0D1C979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2025-02-27T04:24:00Z</dcterms:created>
  <dcterms:modified xsi:type="dcterms:W3CDTF">2025-02-27T07:22:00Z</dcterms:modified>
</cp:coreProperties>
</file>