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3D" w:rsidRPr="00773A08" w:rsidRDefault="00CF583D" w:rsidP="00CF583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CF583D" w:rsidRPr="00773A08" w:rsidRDefault="00CF583D" w:rsidP="00CF583D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</w:rPr>
        <w:t>к Постановлению Администрации</w:t>
      </w:r>
    </w:p>
    <w:p w:rsidR="00CF583D" w:rsidRPr="00773A08" w:rsidRDefault="00CF583D" w:rsidP="00CF583D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</w:rPr>
        <w:t>города Воткинска</w:t>
      </w:r>
    </w:p>
    <w:p w:rsidR="00464EC4" w:rsidRDefault="00464EC4" w:rsidP="00464EC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14.04.2025 № 417</w:t>
      </w:r>
    </w:p>
    <w:p w:rsidR="00CF583D" w:rsidRDefault="00CF583D" w:rsidP="00CF583D">
      <w:pPr>
        <w:pStyle w:val="a3"/>
        <w:jc w:val="right"/>
        <w:rPr>
          <w:rFonts w:ascii="Times New Roman" w:hAnsi="Times New Roman" w:cs="Times New Roman"/>
        </w:rPr>
      </w:pPr>
    </w:p>
    <w:p w:rsidR="00CF583D" w:rsidRDefault="00CF583D" w:rsidP="00CF583D">
      <w:pPr>
        <w:pStyle w:val="a3"/>
        <w:jc w:val="center"/>
        <w:rPr>
          <w:rFonts w:ascii="Times New Roman" w:hAnsi="Times New Roman" w:cs="Times New Roman"/>
        </w:rPr>
      </w:pPr>
    </w:p>
    <w:p w:rsidR="00CF583D" w:rsidRPr="00DE699C" w:rsidRDefault="00CF583D" w:rsidP="00CF58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Форма отчета о ходе подготовки жилищного фонда, объектов социального назначения,</w:t>
      </w:r>
    </w:p>
    <w:p w:rsidR="00CF583D" w:rsidRPr="00DE699C" w:rsidRDefault="00CF583D" w:rsidP="00CF58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инженерных коммуникаций к отопительному периоду муниципального образования</w:t>
      </w:r>
    </w:p>
    <w:p w:rsidR="00CF583D" w:rsidRDefault="00CF583D" w:rsidP="00CF58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«Город Воткинск» по состоянию на «____» ____________20__ г.</w:t>
      </w:r>
    </w:p>
    <w:p w:rsidR="00CF583D" w:rsidRDefault="00CF583D" w:rsidP="00CF58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108" w:type="dxa"/>
        <w:tblLayout w:type="fixed"/>
        <w:tblLook w:val="0000"/>
      </w:tblPr>
      <w:tblGrid>
        <w:gridCol w:w="6394"/>
        <w:gridCol w:w="992"/>
        <w:gridCol w:w="1276"/>
        <w:gridCol w:w="992"/>
        <w:gridCol w:w="993"/>
        <w:gridCol w:w="1276"/>
        <w:gridCol w:w="1134"/>
        <w:gridCol w:w="1133"/>
        <w:gridCol w:w="1134"/>
      </w:tblGrid>
      <w:tr w:rsidR="00CF583D" w:rsidRPr="00CF583D" w:rsidTr="00570582">
        <w:trPr>
          <w:trHeight w:val="509"/>
        </w:trPr>
        <w:tc>
          <w:tcPr>
            <w:tcW w:w="63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Задание по подготовке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Подготовлено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Выполнено по капремонту, реконструкции, замене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% выпол-нения</w:t>
            </w:r>
          </w:p>
        </w:tc>
      </w:tr>
      <w:tr w:rsidR="00CF583D" w:rsidRPr="00CF583D" w:rsidTr="00570582">
        <w:trPr>
          <w:trHeight w:val="509"/>
        </w:trPr>
        <w:tc>
          <w:tcPr>
            <w:tcW w:w="63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705"/>
        </w:trPr>
        <w:tc>
          <w:tcPr>
            <w:tcW w:w="63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Жилищный фонд субъекта Российской Федерации,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тыс.м2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муниципальный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тыс.м2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государственный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тыс.м2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частный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тыс.ед.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тыс.м2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Детские учреждения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Лечебные учреждения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Учебные учреждения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Здания соцкультбыта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Котельные,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Тепловых сетей (в двухтрубном исчислении), всех форм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Ветхих тепловых сетей (в двухтрубном исчислении), всех форм собств.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Тепловые насосные станции,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Центральные тепловые пункты (ЦТП),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Водозаборы,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Насосные станции водопровода,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водопровода,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Т.м3/сут.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Т.м3/сут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Водопроводные сети,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Ветхих сетей водопровода,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Канализационные насосные станции,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Очистные сооружения канализации,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Т.м3/сут.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пропускная способность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Т.м3/сут.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Канализационные сети, всех форм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2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Ветхие канализационные сети, всех форм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Электрические сети,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Ветхих электрических сетей,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Трансформаторные подстанции,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Специальные машины для мех.уборки,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Улично-дорожная сеть, по всем видам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 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тыс. м2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Подготовка мостовых сооружений, независимо от формы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ЖКХ муниципальных образований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Подготовка транспортных и пешеходных тоннелей, всех форм собств.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 ЖКХ муниципальных образований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Подготовка гидротехнических сооружений, всех форм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ЖКХ муниципальных образований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Газопроводы, до врезки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Создание запасов топлива: - уголь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другое твердое топливо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жидкое топливо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442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запасы газа в подземных газохранилищах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678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Финансовые средства из бюджета УР, выделяемые для подготовки ЖКХ МО к зиме, из них: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:- финансовые средства на приобретение топлива для предпр-й 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- финансовые средства для формирования аварийного запаса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на строительство объектов ЖКХ;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на капремонт, модернизацию объектов ЖКХ.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Финансовые средства МО, выделяемые для подготовки ЖКХ, из них: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финансовые средства не приобретение топлива для предприятий 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финансовые средства для формирования аварийного запаса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на строительство объектов ЖКХ;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 на капитальный ремонт, модернизацию объектов ЖКХ.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Дополнительные средства из бюджета РФ на подготовку ЖКХ МО к ОЗП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предприятия ЖКХ</w:t>
            </w:r>
          </w:p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Затраченных на подготовку к зиме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Задолженность предприятий ЖКХ за ранее потребленные ТЭР,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-уголь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-жидкое топливо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-газ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-теплоэнергию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4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-электроэнергию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3D" w:rsidRPr="00CF583D" w:rsidTr="00570582">
        <w:trPr>
          <w:trHeight w:val="319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 xml:space="preserve">Процент готовности ЖКХ МО к ОЗП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F5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583D" w:rsidRPr="00CF583D" w:rsidRDefault="00CF583D" w:rsidP="0057058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583D" w:rsidRPr="00773A08" w:rsidRDefault="00CF583D" w:rsidP="00CF583D">
      <w:pPr>
        <w:pStyle w:val="a3"/>
        <w:jc w:val="center"/>
        <w:rPr>
          <w:rFonts w:ascii="Times New Roman" w:hAnsi="Times New Roman" w:cs="Times New Roman"/>
        </w:rPr>
      </w:pPr>
    </w:p>
    <w:p w:rsidR="00CC3B24" w:rsidRDefault="00CC3B24" w:rsidP="00CF583D">
      <w:pPr>
        <w:jc w:val="right"/>
      </w:pPr>
    </w:p>
    <w:sectPr w:rsidR="00CC3B24" w:rsidSect="00CF583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5"/>
  <w:defaultTabStop w:val="708"/>
  <w:drawingGridHorizontalSpacing w:val="110"/>
  <w:displayHorizontalDrawingGridEvery w:val="2"/>
  <w:characterSpacingControl w:val="doNotCompress"/>
  <w:compat>
    <w:useFELayout/>
  </w:compat>
  <w:rsids>
    <w:rsidRoot w:val="00CF583D"/>
    <w:rsid w:val="00464EC4"/>
    <w:rsid w:val="00544503"/>
    <w:rsid w:val="00CC3B24"/>
    <w:rsid w:val="00C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03"/>
  </w:style>
  <w:style w:type="paragraph" w:styleId="1">
    <w:name w:val="heading 1"/>
    <w:basedOn w:val="a"/>
    <w:next w:val="a"/>
    <w:link w:val="10"/>
    <w:qFormat/>
    <w:rsid w:val="00CF583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58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F583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2025-04-04T07:14:00Z</dcterms:created>
  <dcterms:modified xsi:type="dcterms:W3CDTF">2025-04-17T07:33:00Z</dcterms:modified>
</cp:coreProperties>
</file>