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87" w:rsidRDefault="00405987" w:rsidP="000F5B02">
      <w:pPr>
        <w:keepNext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</w:t>
      </w:r>
      <w:r w:rsidR="000F5B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к постановлению </w:t>
      </w:r>
    </w:p>
    <w:p w:rsidR="000F5B02" w:rsidRDefault="00405987" w:rsidP="000F5B02">
      <w:pPr>
        <w:keepNext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города Воткинска </w:t>
      </w:r>
    </w:p>
    <w:p w:rsidR="00752D0A" w:rsidRDefault="00405987" w:rsidP="000F5B02">
      <w:pPr>
        <w:keepNext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752D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4790">
        <w:rPr>
          <w:rFonts w:ascii="Times New Roman" w:hAnsi="Times New Roman" w:cs="Times New Roman"/>
          <w:bCs/>
          <w:sz w:val="24"/>
          <w:szCs w:val="24"/>
        </w:rPr>
        <w:t xml:space="preserve">16.04.2025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726C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4790">
        <w:rPr>
          <w:rFonts w:ascii="Times New Roman" w:hAnsi="Times New Roman" w:cs="Times New Roman"/>
          <w:bCs/>
          <w:sz w:val="24"/>
          <w:szCs w:val="24"/>
        </w:rPr>
        <w:t>434</w:t>
      </w:r>
      <w:bookmarkStart w:id="0" w:name="_GoBack"/>
      <w:bookmarkEnd w:id="0"/>
    </w:p>
    <w:p w:rsidR="00752D0A" w:rsidRDefault="00752D0A" w:rsidP="00752D0A">
      <w:pPr>
        <w:keepNext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05987" w:rsidRDefault="00405987" w:rsidP="00405987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Изменения в краткую характеристику (паспорт) муниципальной 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5987">
        <w:rPr>
          <w:rFonts w:ascii="Times New Roman" w:hAnsi="Times New Roman" w:cs="Times New Roman"/>
          <w:sz w:val="28"/>
          <w:szCs w:val="28"/>
          <w:shd w:val="clear" w:color="auto" w:fill="FFFFFF"/>
        </w:rPr>
        <w:t>«Развитие институтов гражданского общества и поддержка социально ориентированных некоммерческих организаций, осуществляющих деятельность на территории муниципального образовани</w:t>
      </w:r>
      <w:r w:rsidR="000D4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«Город Воткинск» </w:t>
      </w:r>
      <w:r w:rsidRPr="00405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утвержденную постановлением Администрации города Воткинска от 06.12.2019 № 2056 </w:t>
      </w:r>
    </w:p>
    <w:p w:rsidR="00F96CD8" w:rsidRPr="008526C7" w:rsidRDefault="00F96CD8" w:rsidP="008526C7">
      <w:pPr>
        <w:pStyle w:val="a4"/>
        <w:autoSpaceDE w:val="0"/>
        <w:autoSpaceDN w:val="0"/>
        <w:adjustRightInd w:val="0"/>
        <w:ind w:left="0" w:firstLine="851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6"/>
          <w:szCs w:val="26"/>
        </w:rPr>
        <w:t>В к</w:t>
      </w:r>
      <w:r>
        <w:rPr>
          <w:sz w:val="26"/>
          <w:szCs w:val="26"/>
        </w:rPr>
        <w:t>раткой характеристике</w:t>
      </w:r>
      <w:r w:rsidR="009131A7">
        <w:rPr>
          <w:sz w:val="26"/>
          <w:szCs w:val="26"/>
        </w:rPr>
        <w:t xml:space="preserve"> (паспорт</w:t>
      </w:r>
      <w:r>
        <w:rPr>
          <w:sz w:val="26"/>
          <w:szCs w:val="26"/>
        </w:rPr>
        <w:t>е</w:t>
      </w:r>
      <w:r w:rsidR="009131A7" w:rsidRPr="008368C6">
        <w:rPr>
          <w:sz w:val="26"/>
          <w:szCs w:val="26"/>
        </w:rPr>
        <w:t xml:space="preserve">) муниципальной программы </w:t>
      </w:r>
      <w:r w:rsidR="009131A7" w:rsidRPr="00405987">
        <w:rPr>
          <w:sz w:val="28"/>
          <w:szCs w:val="28"/>
          <w:shd w:val="clear" w:color="auto" w:fill="FFFFFF"/>
        </w:rPr>
        <w:t>«Развитие институтов гражданского общества и поддержка социально ориентированных некоммерческих организаций, осуществляющих деятельность на территории муниципального образовани</w:t>
      </w:r>
      <w:r w:rsidR="009131A7">
        <w:rPr>
          <w:sz w:val="28"/>
          <w:szCs w:val="28"/>
          <w:shd w:val="clear" w:color="auto" w:fill="FFFFFF"/>
        </w:rPr>
        <w:t>я «Город Воткинск»</w:t>
      </w:r>
      <w:r w:rsidR="008526C7">
        <w:rPr>
          <w:sz w:val="28"/>
          <w:szCs w:val="28"/>
          <w:shd w:val="clear" w:color="auto" w:fill="FFFFFF"/>
        </w:rPr>
        <w:t xml:space="preserve"> </w:t>
      </w:r>
      <w:r>
        <w:rPr>
          <w:sz w:val="26"/>
          <w:szCs w:val="26"/>
        </w:rPr>
        <w:t xml:space="preserve">раздел </w:t>
      </w:r>
      <w:r w:rsidR="009131A7" w:rsidRPr="008368C6">
        <w:rPr>
          <w:sz w:val="26"/>
          <w:szCs w:val="26"/>
        </w:rPr>
        <w:t>«Р</w:t>
      </w:r>
      <w:r w:rsidR="009131A7">
        <w:rPr>
          <w:sz w:val="26"/>
          <w:szCs w:val="26"/>
        </w:rPr>
        <w:t>есурсное обеспечение за счет средств бюджета муниципально</w:t>
      </w:r>
      <w:r>
        <w:rPr>
          <w:sz w:val="26"/>
          <w:szCs w:val="26"/>
        </w:rPr>
        <w:t xml:space="preserve">го образования «Город Воткинск» </w:t>
      </w:r>
      <w:r w:rsidRPr="008368C6">
        <w:rPr>
          <w:sz w:val="26"/>
          <w:szCs w:val="26"/>
        </w:rPr>
        <w:t>изложить в следующей редакции:</w:t>
      </w:r>
      <w:r>
        <w:rPr>
          <w:sz w:val="26"/>
          <w:szCs w:val="26"/>
        </w:rPr>
        <w:t xml:space="preserve"> </w:t>
      </w:r>
    </w:p>
    <w:p w:rsidR="00F96CD8" w:rsidRDefault="00F96CD8" w:rsidP="009131A7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6"/>
        <w:gridCol w:w="7447"/>
      </w:tblGrid>
      <w:tr w:rsidR="00F96CD8" w:rsidRPr="00897A83" w:rsidTr="00014A59">
        <w:trPr>
          <w:trHeight w:val="344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6CD8" w:rsidRPr="00897A83" w:rsidRDefault="00F96CD8" w:rsidP="00014A5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97A8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Ресурсное обеспечение за счет средств бюджета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муниципального образования</w:t>
            </w:r>
            <w:r w:rsidRPr="00897A8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«Город Воткинск»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6CD8" w:rsidRPr="00897A83" w:rsidRDefault="00F96CD8" w:rsidP="00014A5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97A8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Общий объем бюджетных  ассигнований на реализацию Программы  составит  </w:t>
            </w:r>
            <w:r w:rsidR="003515B4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5 314</w:t>
            </w:r>
            <w:r w:rsidRPr="0081375B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,0 </w:t>
            </w:r>
            <w:r w:rsidRPr="0081375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тыс. руб.:</w:t>
            </w:r>
          </w:p>
          <w:tbl>
            <w:tblPr>
              <w:tblpPr w:leftFromText="180" w:rightFromText="180" w:vertAnchor="text" w:horzAnchor="page" w:tblpX="1399" w:tblpY="37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21"/>
              <w:gridCol w:w="1757"/>
              <w:gridCol w:w="1830"/>
              <w:gridCol w:w="1573"/>
            </w:tblGrid>
            <w:tr w:rsidR="00F96CD8" w:rsidRPr="00897A83" w:rsidTr="00014A59">
              <w:tc>
                <w:tcPr>
                  <w:tcW w:w="20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473" w:firstLine="473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97A83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97A83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Всего </w:t>
                  </w:r>
                </w:p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97A83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(тыс. руб.)</w:t>
                  </w:r>
                </w:p>
              </w:tc>
              <w:tc>
                <w:tcPr>
                  <w:tcW w:w="340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97A83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В том числе (тыс. руб.)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97A83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Собственные средства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97A83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97A83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Субсидии из бюджета УР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564,0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564,0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650,0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650,0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350,0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350,0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650,0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650,0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F96CD8"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F96CD8"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F96CD8"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F96CD8" w:rsidRPr="0081375B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1B5C39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1B5C39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1B5C39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1B5C39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1B5C39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1B5C39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1B5C39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1B5C39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3515B4" w:rsidP="003515B4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6</w:t>
                  </w:r>
                  <w:r w:rsidR="001B5C39"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</w:rPr>
                    <w:t>50,0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C39" w:rsidRPr="0081375B" w:rsidRDefault="001B5C39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  <w:tr w:rsidR="00F96CD8" w:rsidRPr="00897A83" w:rsidTr="00014A59">
              <w:tc>
                <w:tcPr>
                  <w:tcW w:w="2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  <w:t>ИТОГО: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3515B4" w:rsidP="001B5C3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  <w:t>5 314</w:t>
                  </w:r>
                  <w:r w:rsidR="00F96CD8" w:rsidRPr="0081375B"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3515B4" w:rsidP="001B5C39">
                  <w:pPr>
                    <w:suppressLineNumber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  <w:t>5 314</w:t>
                  </w:r>
                  <w:r w:rsidR="00F96CD8" w:rsidRPr="0081375B"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  <w:t>,0</w:t>
                  </w:r>
                </w:p>
              </w:tc>
              <w:tc>
                <w:tcPr>
                  <w:tcW w:w="1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6CD8" w:rsidRPr="0081375B" w:rsidRDefault="00F96CD8" w:rsidP="00014A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6"/>
                      <w:szCs w:val="26"/>
                    </w:rPr>
                  </w:pPr>
                  <w:r w:rsidRPr="0081375B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F96CD8" w:rsidRDefault="00F96CD8" w:rsidP="00014A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96CD8" w:rsidRPr="00897A83" w:rsidRDefault="00F96CD8" w:rsidP="005C6A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Ресурсное обеспечение Программы</w:t>
            </w:r>
            <w:r w:rsidRPr="00897A8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 счет бюджета </w:t>
            </w:r>
            <w:r w:rsidR="005C6A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</w:t>
            </w:r>
            <w:r w:rsidRPr="00897A8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ород</w:t>
            </w:r>
            <w:r w:rsidR="005C6A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897A8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Воткинск</w:t>
            </w:r>
            <w:r w:rsidR="005C6A7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897A8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подлежит уточнению в рамках бюджетного цикла.</w:t>
            </w:r>
          </w:p>
        </w:tc>
      </w:tr>
    </w:tbl>
    <w:p w:rsidR="00F96CD8" w:rsidRDefault="00752D0A" w:rsidP="00F96CD8">
      <w:pPr>
        <w:suppressAutoHyphens/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sectPr w:rsidR="00F96CD8" w:rsidSect="00752D0A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1769"/>
    <w:multiLevelType w:val="hybridMultilevel"/>
    <w:tmpl w:val="57C45CC0"/>
    <w:lvl w:ilvl="0" w:tplc="96D61A1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5987"/>
    <w:rsid w:val="00006585"/>
    <w:rsid w:val="000250DB"/>
    <w:rsid w:val="00034BAB"/>
    <w:rsid w:val="00042891"/>
    <w:rsid w:val="000D4C43"/>
    <w:rsid w:val="000E3BB2"/>
    <w:rsid w:val="000E4214"/>
    <w:rsid w:val="000F5B02"/>
    <w:rsid w:val="001210BC"/>
    <w:rsid w:val="0013798D"/>
    <w:rsid w:val="001B5C39"/>
    <w:rsid w:val="0021054C"/>
    <w:rsid w:val="0023596E"/>
    <w:rsid w:val="00280E15"/>
    <w:rsid w:val="002A1A65"/>
    <w:rsid w:val="003515B4"/>
    <w:rsid w:val="00363754"/>
    <w:rsid w:val="00383BBF"/>
    <w:rsid w:val="00405987"/>
    <w:rsid w:val="00424790"/>
    <w:rsid w:val="00437104"/>
    <w:rsid w:val="004433DC"/>
    <w:rsid w:val="004752E6"/>
    <w:rsid w:val="004C03B8"/>
    <w:rsid w:val="005039FE"/>
    <w:rsid w:val="005C6A7F"/>
    <w:rsid w:val="005D639F"/>
    <w:rsid w:val="00726CE3"/>
    <w:rsid w:val="007523FC"/>
    <w:rsid w:val="00752D0A"/>
    <w:rsid w:val="0077451B"/>
    <w:rsid w:val="007B312A"/>
    <w:rsid w:val="0081375B"/>
    <w:rsid w:val="008526C7"/>
    <w:rsid w:val="00885184"/>
    <w:rsid w:val="008E2D86"/>
    <w:rsid w:val="009131A7"/>
    <w:rsid w:val="00914D8E"/>
    <w:rsid w:val="00973477"/>
    <w:rsid w:val="00987139"/>
    <w:rsid w:val="0099099E"/>
    <w:rsid w:val="00A94594"/>
    <w:rsid w:val="00AA4261"/>
    <w:rsid w:val="00B25B6F"/>
    <w:rsid w:val="00B70ABC"/>
    <w:rsid w:val="00B92F09"/>
    <w:rsid w:val="00BC0401"/>
    <w:rsid w:val="00C7622E"/>
    <w:rsid w:val="00CD0721"/>
    <w:rsid w:val="00CF56EB"/>
    <w:rsid w:val="00DA7F5A"/>
    <w:rsid w:val="00E17339"/>
    <w:rsid w:val="00E9487F"/>
    <w:rsid w:val="00EC08D2"/>
    <w:rsid w:val="00F2315B"/>
    <w:rsid w:val="00F3705A"/>
    <w:rsid w:val="00F96CD8"/>
    <w:rsid w:val="00FD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405987"/>
    <w:rPr>
      <w:rFonts w:ascii="Times New Roman" w:eastAsia="Times New Roman" w:hAnsi="Times New Roman" w:cs="Times New Roman"/>
      <w:bCs/>
      <w:sz w:val="24"/>
      <w:szCs w:val="24"/>
    </w:rPr>
  </w:style>
  <w:style w:type="paragraph" w:styleId="a4">
    <w:name w:val="List Paragraph"/>
    <w:basedOn w:val="a"/>
    <w:link w:val="a3"/>
    <w:qFormat/>
    <w:rsid w:val="00405987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1">
    <w:name w:val="Без интервала1"/>
    <w:rsid w:val="0040598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C4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C6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Щербатых</cp:lastModifiedBy>
  <cp:revision>4</cp:revision>
  <cp:lastPrinted>2025-03-22T07:44:00Z</cp:lastPrinted>
  <dcterms:created xsi:type="dcterms:W3CDTF">2025-03-22T07:45:00Z</dcterms:created>
  <dcterms:modified xsi:type="dcterms:W3CDTF">2025-04-16T09:47:00Z</dcterms:modified>
</cp:coreProperties>
</file>