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07C0A" w14:textId="77777777" w:rsidR="002244A9" w:rsidRPr="00DF4F82" w:rsidRDefault="00DF4F82" w:rsidP="0043382D">
      <w:pPr>
        <w:pStyle w:val="2"/>
        <w:jc w:val="left"/>
        <w:rPr>
          <w:rFonts w:cs="Arial"/>
          <w:sz w:val="28"/>
          <w:szCs w:val="28"/>
        </w:rPr>
      </w:pPr>
      <w:r w:rsidRPr="00DF4F82">
        <w:rPr>
          <w:rFonts w:cs="Arial"/>
          <w:sz w:val="28"/>
          <w:szCs w:val="28"/>
        </w:rPr>
        <w:t xml:space="preserve">НЕ </w:t>
      </w:r>
      <w:r w:rsidR="002244A9" w:rsidRPr="00DF4F82">
        <w:rPr>
          <w:rFonts w:cs="Arial"/>
          <w:sz w:val="28"/>
          <w:szCs w:val="28"/>
        </w:rPr>
        <w:t>ПОДЛЕЖИТ ВКЛЮЧЕНИЮ В РЕГИСТР                                  Проект-Р</w:t>
      </w:r>
      <w:r w:rsidRPr="00DF4F82">
        <w:rPr>
          <w:rFonts w:cs="Arial"/>
          <w:sz w:val="28"/>
          <w:szCs w:val="28"/>
        </w:rPr>
        <w:t>П</w:t>
      </w:r>
    </w:p>
    <w:p w14:paraId="4EE34CD2" w14:textId="77777777" w:rsidR="002244A9" w:rsidRPr="00DF4F82" w:rsidRDefault="002244A9" w:rsidP="0043382D">
      <w:pPr>
        <w:pStyle w:val="2"/>
        <w:rPr>
          <w:rFonts w:cs="Arial"/>
          <w:sz w:val="28"/>
          <w:szCs w:val="28"/>
        </w:rPr>
      </w:pPr>
    </w:p>
    <w:p w14:paraId="0106EF2E" w14:textId="77777777" w:rsidR="002244A9" w:rsidRPr="00DF4F82" w:rsidRDefault="002244A9" w:rsidP="0043382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F4F82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021277DB" w14:textId="77777777" w:rsidR="00F80230" w:rsidRPr="00DF4F82" w:rsidRDefault="00F80230" w:rsidP="0043382D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Arial" w:hAnsi="Arial" w:cs="Arial"/>
          <w:sz w:val="28"/>
          <w:szCs w:val="28"/>
        </w:rPr>
      </w:pPr>
    </w:p>
    <w:p w14:paraId="198CAC42" w14:textId="77777777" w:rsidR="00DF4F82" w:rsidRPr="00DF4F82" w:rsidRDefault="00DF4F82" w:rsidP="00DF4F8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Об отч</w:t>
      </w:r>
      <w:r>
        <w:rPr>
          <w:rFonts w:ascii="Arial" w:hAnsi="Arial" w:cs="Arial"/>
          <w:sz w:val="28"/>
          <w:szCs w:val="28"/>
        </w:rPr>
        <w:t>ё</w:t>
      </w:r>
      <w:r w:rsidRPr="00DF4F82">
        <w:rPr>
          <w:rFonts w:ascii="Arial" w:hAnsi="Arial" w:cs="Arial"/>
          <w:sz w:val="28"/>
          <w:szCs w:val="28"/>
        </w:rPr>
        <w:t>те Контрольно-сч</w:t>
      </w:r>
      <w:r>
        <w:rPr>
          <w:rFonts w:ascii="Arial" w:hAnsi="Arial" w:cs="Arial"/>
          <w:sz w:val="28"/>
          <w:szCs w:val="28"/>
        </w:rPr>
        <w:t>ё</w:t>
      </w:r>
      <w:r w:rsidRPr="00DF4F82">
        <w:rPr>
          <w:rFonts w:ascii="Arial" w:hAnsi="Arial" w:cs="Arial"/>
          <w:sz w:val="28"/>
          <w:szCs w:val="28"/>
        </w:rPr>
        <w:t>тного</w:t>
      </w:r>
    </w:p>
    <w:p w14:paraId="44B91895" w14:textId="77777777" w:rsidR="00DF4F82" w:rsidRPr="00DF4F82" w:rsidRDefault="00DF4F82" w:rsidP="00DF4F8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управления города Воткинска </w:t>
      </w:r>
    </w:p>
    <w:p w14:paraId="0BF0EAF4" w14:textId="5A0DE80B" w:rsidR="00DF4F82" w:rsidRPr="00DF4F82" w:rsidRDefault="00DF4F82" w:rsidP="00DF4F8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о результатах деятельности за 202</w:t>
      </w:r>
      <w:r w:rsidR="00481908">
        <w:rPr>
          <w:rFonts w:ascii="Arial" w:hAnsi="Arial" w:cs="Arial"/>
          <w:sz w:val="28"/>
          <w:szCs w:val="28"/>
        </w:rPr>
        <w:t>4</w:t>
      </w:r>
      <w:r w:rsidRPr="00DF4F82">
        <w:rPr>
          <w:rFonts w:ascii="Arial" w:hAnsi="Arial" w:cs="Arial"/>
          <w:sz w:val="28"/>
          <w:szCs w:val="28"/>
        </w:rPr>
        <w:t xml:space="preserve"> год</w:t>
      </w:r>
    </w:p>
    <w:p w14:paraId="34725421" w14:textId="77777777" w:rsidR="00DF4F82" w:rsidRPr="00DF4F82" w:rsidRDefault="00DF4F82" w:rsidP="00DF4F8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14:paraId="21124663" w14:textId="77777777" w:rsidR="00DF4F82" w:rsidRPr="00DF4F82" w:rsidRDefault="00DF4F82" w:rsidP="00DF4F8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14:paraId="552319FB" w14:textId="77777777" w:rsidR="00DF4F82" w:rsidRPr="00DF4F82" w:rsidRDefault="00DF4F82" w:rsidP="00DF4F8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14:paraId="3EA8A01B" w14:textId="2ABA092B" w:rsidR="00DF4F82" w:rsidRPr="00DF4F82" w:rsidRDefault="00DF4F82" w:rsidP="00DF4F82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Рассмотрев информацию, представленную в отчёте Контрольно-счётного управления города Воткинска о результатах деятельности за 202</w:t>
      </w:r>
      <w:r w:rsidR="00481908">
        <w:rPr>
          <w:rFonts w:ascii="Arial" w:hAnsi="Arial" w:cs="Arial"/>
          <w:sz w:val="28"/>
          <w:szCs w:val="28"/>
        </w:rPr>
        <w:t>4</w:t>
      </w:r>
      <w:r w:rsidRPr="00DF4F82">
        <w:rPr>
          <w:rFonts w:ascii="Arial" w:hAnsi="Arial" w:cs="Arial"/>
          <w:sz w:val="28"/>
          <w:szCs w:val="28"/>
        </w:rPr>
        <w:t xml:space="preserve"> год, 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февраля 2011 года № 6-ФЗ «Об общих принципах организации и деятельности контрольно-счётных органов субъектов Российской Федерации и муниципальных образований», Уставом муниципального образования «Город Воткинск», Положением «О Контрольно-сч</w:t>
      </w:r>
      <w:r>
        <w:rPr>
          <w:rFonts w:ascii="Arial" w:hAnsi="Arial" w:cs="Arial"/>
          <w:sz w:val="28"/>
          <w:szCs w:val="28"/>
        </w:rPr>
        <w:t>ё</w:t>
      </w:r>
      <w:r w:rsidRPr="00DF4F82">
        <w:rPr>
          <w:rFonts w:ascii="Arial" w:hAnsi="Arial" w:cs="Arial"/>
          <w:sz w:val="28"/>
          <w:szCs w:val="28"/>
        </w:rPr>
        <w:t>тном управлении города Воткинска», утверждённым Решением Воткинской городской Думы от 28 марта 2012 года   № 157, Дума решает:</w:t>
      </w:r>
    </w:p>
    <w:p w14:paraId="6612F131" w14:textId="6A438D2D" w:rsidR="00DF4F82" w:rsidRPr="00DF4F82" w:rsidRDefault="00DF4F82" w:rsidP="00DF4F82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1. Информацию, представленную в отчёте Контрольно-счётного управления города Воткинска о результатах деятельности за 202</w:t>
      </w:r>
      <w:r w:rsidR="00481908">
        <w:rPr>
          <w:rFonts w:ascii="Arial" w:hAnsi="Arial" w:cs="Arial"/>
          <w:sz w:val="28"/>
          <w:szCs w:val="28"/>
        </w:rPr>
        <w:t>4</w:t>
      </w:r>
      <w:r w:rsidRPr="00DF4F82">
        <w:rPr>
          <w:rFonts w:ascii="Arial" w:hAnsi="Arial" w:cs="Arial"/>
          <w:sz w:val="28"/>
          <w:szCs w:val="28"/>
        </w:rPr>
        <w:t xml:space="preserve"> год, принять к сведению (прилагается).</w:t>
      </w:r>
    </w:p>
    <w:p w14:paraId="7FBBC647" w14:textId="77777777" w:rsidR="00DF4F82" w:rsidRPr="00DF4F82" w:rsidRDefault="00DF4F82" w:rsidP="00DF4F82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2. Настоящее Решение разместить в сетевом издании «Официальные документы муниципального образования «Город Воткинск».</w:t>
      </w:r>
    </w:p>
    <w:p w14:paraId="61B29E0F" w14:textId="77777777" w:rsidR="00DF4F82" w:rsidRDefault="00DF4F82" w:rsidP="00DF4F8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14:paraId="1C66807D" w14:textId="77777777" w:rsidR="00DF4F82" w:rsidRDefault="00DF4F82" w:rsidP="00DF4F8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14:paraId="235C097D" w14:textId="77777777" w:rsidR="00DF4F82" w:rsidRDefault="00DF4F82" w:rsidP="00DF4F8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14:paraId="1CE4BE3A" w14:textId="77777777" w:rsidR="00DF4F82" w:rsidRPr="00DF4F82" w:rsidRDefault="00DF4F82" w:rsidP="00DF4F8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Председатель городской Думы</w:t>
      </w:r>
      <w:r w:rsidRPr="00DF4F8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DF4F82">
        <w:rPr>
          <w:rFonts w:ascii="Arial" w:hAnsi="Arial" w:cs="Arial"/>
          <w:sz w:val="28"/>
          <w:szCs w:val="28"/>
        </w:rPr>
        <w:t>А.Д. Пищиков</w:t>
      </w:r>
    </w:p>
    <w:p w14:paraId="0E628B4B" w14:textId="77777777" w:rsidR="00DF4F82" w:rsidRPr="00DF4F82" w:rsidRDefault="00DF4F82" w:rsidP="0043382D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14:paraId="75867603" w14:textId="77777777" w:rsidR="00DF4F82" w:rsidRPr="00DF4F82" w:rsidRDefault="00DF4F82" w:rsidP="0043382D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14:paraId="426A5304" w14:textId="3C8BD8AE" w:rsidR="001126BC" w:rsidRPr="00DF4F82" w:rsidRDefault="001126BC" w:rsidP="0043382D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Проект подготовлен</w:t>
      </w:r>
      <w:r w:rsidRPr="00DF4F82">
        <w:rPr>
          <w:rFonts w:ascii="Arial" w:hAnsi="Arial" w:cs="Arial"/>
          <w:sz w:val="28"/>
          <w:szCs w:val="28"/>
        </w:rPr>
        <w:tab/>
      </w:r>
    </w:p>
    <w:p w14:paraId="03FF9919" w14:textId="03303D2C" w:rsidR="001126BC" w:rsidRPr="00DF4F82" w:rsidRDefault="00F80230" w:rsidP="00CF4486">
      <w:pPr>
        <w:tabs>
          <w:tab w:val="left" w:pos="0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 xml:space="preserve">Начальник </w:t>
      </w:r>
      <w:r w:rsidR="00481908">
        <w:rPr>
          <w:rFonts w:ascii="Arial" w:hAnsi="Arial" w:cs="Arial"/>
          <w:sz w:val="28"/>
          <w:szCs w:val="28"/>
        </w:rPr>
        <w:t>сектора</w:t>
      </w:r>
      <w:r w:rsidR="002D1BE6" w:rsidRPr="00DF4F82">
        <w:rPr>
          <w:rFonts w:ascii="Arial" w:hAnsi="Arial" w:cs="Arial"/>
          <w:sz w:val="28"/>
          <w:szCs w:val="28"/>
        </w:rPr>
        <w:tab/>
      </w:r>
      <w:r w:rsidR="002D1BE6" w:rsidRPr="00DF4F82">
        <w:rPr>
          <w:rFonts w:ascii="Arial" w:hAnsi="Arial" w:cs="Arial"/>
          <w:sz w:val="28"/>
          <w:szCs w:val="28"/>
        </w:rPr>
        <w:tab/>
      </w:r>
      <w:r w:rsidR="002D1BE6" w:rsidRPr="00DF4F82">
        <w:rPr>
          <w:rFonts w:ascii="Arial" w:hAnsi="Arial" w:cs="Arial"/>
          <w:sz w:val="28"/>
          <w:szCs w:val="28"/>
        </w:rPr>
        <w:tab/>
      </w:r>
      <w:r w:rsidR="002D1BE6" w:rsidRPr="00DF4F82">
        <w:rPr>
          <w:rFonts w:ascii="Arial" w:hAnsi="Arial" w:cs="Arial"/>
          <w:sz w:val="28"/>
          <w:szCs w:val="28"/>
        </w:rPr>
        <w:tab/>
      </w:r>
      <w:r w:rsidR="002D1BE6" w:rsidRPr="00DF4F82">
        <w:rPr>
          <w:rFonts w:ascii="Arial" w:hAnsi="Arial" w:cs="Arial"/>
          <w:sz w:val="28"/>
          <w:szCs w:val="28"/>
        </w:rPr>
        <w:tab/>
      </w:r>
      <w:r w:rsidR="00CF4486" w:rsidRPr="00DF4F82">
        <w:rPr>
          <w:rFonts w:ascii="Arial" w:hAnsi="Arial" w:cs="Arial"/>
          <w:sz w:val="28"/>
          <w:szCs w:val="28"/>
        </w:rPr>
        <w:tab/>
      </w:r>
      <w:proofErr w:type="spellStart"/>
      <w:r w:rsidR="00481908">
        <w:rPr>
          <w:rFonts w:ascii="Arial" w:hAnsi="Arial" w:cs="Arial"/>
          <w:sz w:val="28"/>
          <w:szCs w:val="28"/>
        </w:rPr>
        <w:t>Т.Н.Щербатых</w:t>
      </w:r>
      <w:proofErr w:type="spellEnd"/>
    </w:p>
    <w:p w14:paraId="7FA102FC" w14:textId="77777777" w:rsidR="001126BC" w:rsidRPr="00DF4F82" w:rsidRDefault="001126BC" w:rsidP="0043382D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14:paraId="5EFC7282" w14:textId="77777777" w:rsidR="001126BC" w:rsidRPr="00DF4F82" w:rsidRDefault="001126BC" w:rsidP="0043382D">
      <w:pPr>
        <w:tabs>
          <w:tab w:val="left" w:pos="6804"/>
        </w:tabs>
        <w:spacing w:line="240" w:lineRule="auto"/>
        <w:contextualSpacing/>
        <w:rPr>
          <w:rFonts w:ascii="Arial" w:hAnsi="Arial" w:cs="Arial"/>
          <w:sz w:val="28"/>
          <w:szCs w:val="28"/>
        </w:rPr>
      </w:pPr>
      <w:r w:rsidRPr="00DF4F82">
        <w:rPr>
          <w:rFonts w:ascii="Arial" w:hAnsi="Arial" w:cs="Arial"/>
          <w:sz w:val="28"/>
          <w:szCs w:val="28"/>
        </w:rPr>
        <w:t>Проект вносит</w:t>
      </w:r>
    </w:p>
    <w:p w14:paraId="47EADCE5" w14:textId="5E90EEC4" w:rsidR="00EB314C" w:rsidRDefault="001126BC" w:rsidP="00481908">
      <w:pPr>
        <w:tabs>
          <w:tab w:val="left" w:pos="6804"/>
        </w:tabs>
        <w:spacing w:line="240" w:lineRule="auto"/>
        <w:contextualSpacing/>
      </w:pPr>
      <w:r w:rsidRPr="00DF4F82">
        <w:rPr>
          <w:rFonts w:ascii="Arial" w:hAnsi="Arial" w:cs="Arial"/>
          <w:sz w:val="28"/>
          <w:szCs w:val="28"/>
        </w:rPr>
        <w:t xml:space="preserve">Постоянная комиссия по </w:t>
      </w:r>
      <w:r w:rsidR="00DF4F82">
        <w:rPr>
          <w:rFonts w:ascii="Arial" w:hAnsi="Arial" w:cs="Arial"/>
          <w:sz w:val="28"/>
          <w:szCs w:val="28"/>
        </w:rPr>
        <w:t>экономике и бюджету</w:t>
      </w:r>
      <w:r w:rsidR="00DF4F82">
        <w:rPr>
          <w:rFonts w:ascii="Arial" w:hAnsi="Arial" w:cs="Arial"/>
          <w:sz w:val="28"/>
          <w:szCs w:val="28"/>
        </w:rPr>
        <w:tab/>
      </w:r>
      <w:r w:rsidR="00542FD9" w:rsidRPr="00DF4F82">
        <w:rPr>
          <w:rFonts w:ascii="Arial" w:hAnsi="Arial" w:cs="Arial"/>
          <w:sz w:val="28"/>
          <w:szCs w:val="28"/>
        </w:rPr>
        <w:t>Прот</w:t>
      </w:r>
      <w:bookmarkStart w:id="0" w:name="_GoBack"/>
      <w:bookmarkEnd w:id="0"/>
      <w:r w:rsidR="00542FD9" w:rsidRPr="00DF4F82">
        <w:rPr>
          <w:rFonts w:ascii="Arial" w:hAnsi="Arial" w:cs="Arial"/>
          <w:sz w:val="28"/>
          <w:szCs w:val="28"/>
        </w:rPr>
        <w:t xml:space="preserve">окол от </w:t>
      </w:r>
      <w:r w:rsidR="00C612D3">
        <w:rPr>
          <w:rFonts w:ascii="Arial" w:hAnsi="Arial" w:cs="Arial"/>
          <w:sz w:val="28"/>
          <w:szCs w:val="28"/>
        </w:rPr>
        <w:t>24.03.2025</w:t>
      </w:r>
    </w:p>
    <w:sectPr w:rsidR="00EB314C" w:rsidSect="00F8023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2175D6"/>
    <w:multiLevelType w:val="hybridMultilevel"/>
    <w:tmpl w:val="18C47114"/>
    <w:lvl w:ilvl="0" w:tplc="7A5CA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6BC"/>
    <w:rsid w:val="00057481"/>
    <w:rsid w:val="000A1E47"/>
    <w:rsid w:val="001126BC"/>
    <w:rsid w:val="0011380C"/>
    <w:rsid w:val="00114993"/>
    <w:rsid w:val="0012607F"/>
    <w:rsid w:val="00135B13"/>
    <w:rsid w:val="002244A9"/>
    <w:rsid w:val="00234A05"/>
    <w:rsid w:val="00264C94"/>
    <w:rsid w:val="002A6E98"/>
    <w:rsid w:val="002C0730"/>
    <w:rsid w:val="002D1BE6"/>
    <w:rsid w:val="002E1963"/>
    <w:rsid w:val="003132BA"/>
    <w:rsid w:val="00316E86"/>
    <w:rsid w:val="00385603"/>
    <w:rsid w:val="0041531D"/>
    <w:rsid w:val="0043382D"/>
    <w:rsid w:val="00481908"/>
    <w:rsid w:val="00542FD9"/>
    <w:rsid w:val="005622FC"/>
    <w:rsid w:val="00590A1A"/>
    <w:rsid w:val="005B7720"/>
    <w:rsid w:val="005F29E7"/>
    <w:rsid w:val="005F66F9"/>
    <w:rsid w:val="00602334"/>
    <w:rsid w:val="00612190"/>
    <w:rsid w:val="006336F1"/>
    <w:rsid w:val="00661492"/>
    <w:rsid w:val="006E40CD"/>
    <w:rsid w:val="00776FDD"/>
    <w:rsid w:val="00797F55"/>
    <w:rsid w:val="007F5C63"/>
    <w:rsid w:val="00872A69"/>
    <w:rsid w:val="00874598"/>
    <w:rsid w:val="008A460F"/>
    <w:rsid w:val="008B5D44"/>
    <w:rsid w:val="008C52DE"/>
    <w:rsid w:val="00994355"/>
    <w:rsid w:val="00A047E6"/>
    <w:rsid w:val="00AF6050"/>
    <w:rsid w:val="00B106A5"/>
    <w:rsid w:val="00B55696"/>
    <w:rsid w:val="00BC193F"/>
    <w:rsid w:val="00C05EAB"/>
    <w:rsid w:val="00C612D3"/>
    <w:rsid w:val="00C634C5"/>
    <w:rsid w:val="00C75433"/>
    <w:rsid w:val="00CD354C"/>
    <w:rsid w:val="00CF4486"/>
    <w:rsid w:val="00D17AF6"/>
    <w:rsid w:val="00D631B2"/>
    <w:rsid w:val="00D7470C"/>
    <w:rsid w:val="00D826A4"/>
    <w:rsid w:val="00D8536F"/>
    <w:rsid w:val="00DA4D73"/>
    <w:rsid w:val="00DF4F82"/>
    <w:rsid w:val="00E12939"/>
    <w:rsid w:val="00E36068"/>
    <w:rsid w:val="00EB314C"/>
    <w:rsid w:val="00EE103C"/>
    <w:rsid w:val="00F177BC"/>
    <w:rsid w:val="00F20428"/>
    <w:rsid w:val="00F80230"/>
    <w:rsid w:val="00FA59B8"/>
    <w:rsid w:val="00F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2C259"/>
  <w15:docId w15:val="{AAA3269C-AE7E-4101-93D8-F50CAFCE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6B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qFormat/>
    <w:rsid w:val="001126B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26BC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126BC"/>
    <w:pPr>
      <w:widowControl w:val="0"/>
      <w:autoSpaceDE w:val="0"/>
      <w:autoSpaceDN w:val="0"/>
      <w:jc w:val="left"/>
    </w:pPr>
    <w:rPr>
      <w:rFonts w:eastAsia="Times New Roman" w:cs="Arial"/>
      <w:lang w:eastAsia="ru-RU"/>
    </w:rPr>
  </w:style>
  <w:style w:type="paragraph" w:styleId="a3">
    <w:name w:val="Title"/>
    <w:basedOn w:val="a"/>
    <w:link w:val="a4"/>
    <w:qFormat/>
    <w:rsid w:val="001126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1126BC"/>
    <w:rPr>
      <w:rFonts w:ascii="Times New Roman" w:eastAsia="Times New Roman" w:hAnsi="Times New Roman"/>
      <w:b/>
      <w:sz w:val="32"/>
      <w:lang w:eastAsia="ru-RU"/>
    </w:rPr>
  </w:style>
  <w:style w:type="paragraph" w:styleId="a5">
    <w:name w:val="List Paragraph"/>
    <w:basedOn w:val="a"/>
    <w:uiPriority w:val="34"/>
    <w:qFormat/>
    <w:rsid w:val="001138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5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59B8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86CAB-6F00-480D-964C-54741C0CB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3</cp:revision>
  <cp:lastPrinted>2023-03-20T05:32:00Z</cp:lastPrinted>
  <dcterms:created xsi:type="dcterms:W3CDTF">2025-03-13T04:56:00Z</dcterms:created>
  <dcterms:modified xsi:type="dcterms:W3CDTF">2025-03-24T11:01:00Z</dcterms:modified>
</cp:coreProperties>
</file>